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F78E7" w14:textId="058EC459" w:rsidR="00A57137" w:rsidRPr="00BE2B52" w:rsidRDefault="00A57137" w:rsidP="008E090D">
      <w:pPr>
        <w:jc w:val="center"/>
      </w:pPr>
      <w:r>
        <w:rPr>
          <w:b/>
          <w:bCs/>
        </w:rPr>
        <w:t>E</w:t>
      </w:r>
      <w:r w:rsidRPr="00BE2B52">
        <w:rPr>
          <w:b/>
          <w:bCs/>
        </w:rPr>
        <w:t xml:space="preserve">xplore Your Archive - </w:t>
      </w:r>
      <w:r>
        <w:rPr>
          <w:b/>
          <w:bCs/>
        </w:rPr>
        <w:t>6</w:t>
      </w:r>
      <w:r w:rsidRPr="00BE2B52">
        <w:rPr>
          <w:b/>
          <w:bCs/>
        </w:rPr>
        <w:t xml:space="preserve"> December 2025</w:t>
      </w:r>
    </w:p>
    <w:p w14:paraId="6922E671" w14:textId="1D0489E6" w:rsidR="00A57137" w:rsidRPr="00A57137" w:rsidRDefault="00196B9A" w:rsidP="00A57137">
      <w:pPr>
        <w:jc w:val="center"/>
      </w:pPr>
      <w:r>
        <w:rPr>
          <w:b/>
          <w:bCs/>
        </w:rPr>
        <w:t>8</w:t>
      </w:r>
      <w:r w:rsidR="00A57137" w:rsidRPr="00BE2B52">
        <w:rPr>
          <w:b/>
          <w:bCs/>
        </w:rPr>
        <w:t>/9 #</w:t>
      </w:r>
      <w:r w:rsidR="00A57137">
        <w:rPr>
          <w:b/>
          <w:bCs/>
        </w:rPr>
        <w:t>EYAAnniversaries</w:t>
      </w:r>
    </w:p>
    <w:p w14:paraId="1A912D82" w14:textId="7767EE03" w:rsidR="00A214C6" w:rsidRPr="00BD6800" w:rsidRDefault="00BD6800" w:rsidP="00BD6800">
      <w:pPr>
        <w:jc w:val="center"/>
        <w:rPr>
          <w:u w:val="single"/>
        </w:rPr>
      </w:pPr>
      <w:r w:rsidRPr="00BD6800">
        <w:rPr>
          <w:u w:val="single"/>
        </w:rPr>
        <w:t>70 Years of Lucena [Child Guidance] Clinic</w:t>
      </w:r>
    </w:p>
    <w:p w14:paraId="5A64AA7D" w14:textId="77777777" w:rsidR="00FC55A5" w:rsidRDefault="006A3A03" w:rsidP="006A3A03">
      <w:r>
        <w:t xml:space="preserve">There was a need recognised, in the mid-1950s, for children and adolescents to have a centre to go to for professional advice related to mental health difficulties. The Saint John of God Brothers came to provide this service when they bought </w:t>
      </w:r>
      <w:proofErr w:type="spellStart"/>
      <w:r>
        <w:t>Dunfillan</w:t>
      </w:r>
      <w:proofErr w:type="spellEnd"/>
      <w:r>
        <w:t xml:space="preserve"> House in Rathgar, which they opened as a clinic on 1 September 1955. It was so much needed, that in the space of three months the clinic had one hundred new cases, meaning the </w:t>
      </w:r>
      <w:proofErr w:type="gramStart"/>
      <w:r>
        <w:t>Brothers</w:t>
      </w:r>
      <w:proofErr w:type="gramEnd"/>
      <w:r>
        <w:t xml:space="preserve"> had to stop taking new clients for a while.</w:t>
      </w:r>
    </w:p>
    <w:p w14:paraId="1C7CB287" w14:textId="13F5DE7A" w:rsidR="009B5425" w:rsidRDefault="00FC55A5" w:rsidP="006A3A03">
      <w:pPr>
        <w:rPr>
          <w:noProof/>
        </w:rPr>
      </w:pPr>
      <w:r w:rsidRPr="00FC55A5">
        <w:rPr>
          <w:noProof/>
        </w:rPr>
        <w:t xml:space="preserve"> </w:t>
      </w:r>
      <w:r>
        <w:rPr>
          <w:noProof/>
        </w:rPr>
        <w:drawing>
          <wp:inline distT="0" distB="0" distL="0" distR="0" wp14:anchorId="741CA1E2" wp14:editId="72E90B79">
            <wp:extent cx="5247628" cy="3594735"/>
            <wp:effectExtent l="0" t="0" r="0" b="5715"/>
            <wp:docPr id="1391885776" name="Picture 1" descr="A large brick house with a few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5776" name="Picture 1" descr="A large brick house with a few window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53691" cy="3598888"/>
                    </a:xfrm>
                    <a:prstGeom prst="rect">
                      <a:avLst/>
                    </a:prstGeom>
                    <a:noFill/>
                    <a:ln>
                      <a:noFill/>
                    </a:ln>
                  </pic:spPr>
                </pic:pic>
              </a:graphicData>
            </a:graphic>
          </wp:inline>
        </w:drawing>
      </w:r>
    </w:p>
    <w:p w14:paraId="6E9FBB09" w14:textId="17B3DC18" w:rsidR="009D1A93" w:rsidRPr="009D1A93" w:rsidRDefault="009D1A93" w:rsidP="006A3A03">
      <w:pPr>
        <w:rPr>
          <w:i/>
          <w:iCs/>
        </w:rPr>
      </w:pPr>
      <w:r>
        <w:rPr>
          <w:i/>
          <w:iCs/>
          <w:noProof/>
        </w:rPr>
        <w:t>Child Guidance Clinic on cover of booklet, 1970s</w:t>
      </w:r>
    </w:p>
    <w:p w14:paraId="6C29137B" w14:textId="702D734A" w:rsidR="000325B8" w:rsidRDefault="000325B8" w:rsidP="006A3A03">
      <w:r>
        <w:rPr>
          <w:noProof/>
        </w:rPr>
        <w:lastRenderedPageBreak/>
        <mc:AlternateContent>
          <mc:Choice Requires="wps">
            <w:drawing>
              <wp:anchor distT="45720" distB="45720" distL="114300" distR="114300" simplePos="0" relativeHeight="251659264" behindDoc="0" locked="0" layoutInCell="1" allowOverlap="1" wp14:anchorId="1A811CDB" wp14:editId="212D7853">
                <wp:simplePos x="0" y="0"/>
                <wp:positionH relativeFrom="margin">
                  <wp:posOffset>-9525</wp:posOffset>
                </wp:positionH>
                <wp:positionV relativeFrom="paragraph">
                  <wp:posOffset>28575</wp:posOffset>
                </wp:positionV>
                <wp:extent cx="1438275" cy="328676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86760"/>
                        </a:xfrm>
                        <a:prstGeom prst="rect">
                          <a:avLst/>
                        </a:prstGeom>
                        <a:solidFill>
                          <a:srgbClr val="FFFFFF"/>
                        </a:solidFill>
                        <a:ln w="9525">
                          <a:noFill/>
                          <a:miter lim="800000"/>
                          <a:headEnd/>
                          <a:tailEnd/>
                        </a:ln>
                      </wps:spPr>
                      <wps:txbx>
                        <w:txbxContent>
                          <w:p w14:paraId="45E7AF44" w14:textId="2431C12C" w:rsidR="000325B8" w:rsidRDefault="000325B8">
                            <w:r>
                              <w:t xml:space="preserve">You can see some extracts of an article published in the Order's </w:t>
                            </w:r>
                            <w:r w:rsidRPr="00DF0588">
                              <w:rPr>
                                <w:i/>
                                <w:iCs/>
                              </w:rPr>
                              <w:t xml:space="preserve">Caritas </w:t>
                            </w:r>
                            <w:r>
                              <w:t xml:space="preserve">magazine about the new clinic soon after it opened. You can also see </w:t>
                            </w:r>
                            <w:proofErr w:type="spellStart"/>
                            <w:r>
                              <w:t>Dunfillan</w:t>
                            </w:r>
                            <w:proofErr w:type="spellEnd"/>
                            <w:r>
                              <w:t xml:space="preserve"> House above, on the cover of a booklet about the service from the 1970s.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11CDB" id="_x0000_t202" coordsize="21600,21600" o:spt="202" path="m,l,21600r21600,l21600,xe">
                <v:stroke joinstyle="miter"/>
                <v:path gradientshapeok="t" o:connecttype="rect"/>
              </v:shapetype>
              <v:shape id="Text Box 2" o:spid="_x0000_s1026" type="#_x0000_t202" style="position:absolute;margin-left:-.75pt;margin-top:2.25pt;width:113.25pt;height:258.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" stroked="f">
                <v:textbox>
                  <w:txbxContent>
                    <w:p w14:paraId="45E7AF44" w14:textId="2431C12C" w:rsidR="000325B8" w:rsidRDefault="000325B8">
                      <w:r>
                        <w:t xml:space="preserve">You can see some extracts of an article published in the Order's </w:t>
                      </w:r>
                      <w:r w:rsidRPr="00DF0588">
                        <w:rPr>
                          <w:i/>
                          <w:iCs/>
                        </w:rPr>
                        <w:t xml:space="preserve">Caritas </w:t>
                      </w:r>
                      <w:r>
                        <w:t>magazine about the new clinic soon after it opened. You can also see Dunfillan House above, on the cover of a booklet about the service from the 1970s.</w:t>
                      </w:r>
                    </w:p>
                  </w:txbxContent>
                </v:textbox>
                <w10:wrap type="square" anchorx="margin"/>
              </v:shape>
            </w:pict>
          </mc:Fallback>
        </mc:AlternateContent>
      </w:r>
      <w:r w:rsidR="006A3A03">
        <w:t xml:space="preserve"> </w:t>
      </w:r>
      <w:r>
        <w:rPr>
          <w:noProof/>
        </w:rPr>
        <w:drawing>
          <wp:inline distT="0" distB="0" distL="0" distR="0" wp14:anchorId="5FDDDBD2" wp14:editId="68B9C325">
            <wp:extent cx="3324225" cy="5514565"/>
            <wp:effectExtent l="0" t="0" r="0" b="0"/>
            <wp:docPr id="623555367" name="Picture 2"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55367" name="Picture 2" descr="A page of a book&#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0866" cy="5575349"/>
                    </a:xfrm>
                    <a:prstGeom prst="rect">
                      <a:avLst/>
                    </a:prstGeom>
                    <a:noFill/>
                    <a:ln>
                      <a:noFill/>
                    </a:ln>
                  </pic:spPr>
                </pic:pic>
              </a:graphicData>
            </a:graphic>
          </wp:inline>
        </w:drawing>
      </w:r>
    </w:p>
    <w:p w14:paraId="0B90DEA9" w14:textId="7BAAF65A" w:rsidR="000325B8" w:rsidRDefault="00BF4548" w:rsidP="006A3A03">
      <w:proofErr w:type="spellStart"/>
      <w:r>
        <w:t>Dunfillan</w:t>
      </w:r>
      <w:proofErr w:type="spellEnd"/>
      <w:r>
        <w:t xml:space="preserve"> was a private residence which had been built sometime between 1843 and 1865. It is present on the Ordnance Survey map of 1882.</w:t>
      </w:r>
    </w:p>
    <w:p w14:paraId="68784A11" w14:textId="5A9E0E67" w:rsidR="00F8141B" w:rsidRDefault="00571077" w:rsidP="006A3A03">
      <w:pPr>
        <w:rPr>
          <w:i/>
          <w:iCs/>
        </w:rPr>
      </w:pPr>
      <w:r>
        <w:rPr>
          <w:noProof/>
        </w:rPr>
        <w:drawing>
          <wp:inline distT="0" distB="0" distL="0" distR="0" wp14:anchorId="6EA51CAA" wp14:editId="33DEE444">
            <wp:extent cx="2628900" cy="2690356"/>
            <wp:effectExtent l="0" t="0" r="0" b="0"/>
            <wp:docPr id="30311529" name="Picture 3" descr="A black and white drawing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1529" name="Picture 3" descr="A black and white drawing of a plan&#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3294" cy="2746021"/>
                    </a:xfrm>
                    <a:prstGeom prst="rect">
                      <a:avLst/>
                    </a:prstGeom>
                    <a:noFill/>
                    <a:ln>
                      <a:noFill/>
                    </a:ln>
                  </pic:spPr>
                </pic:pic>
              </a:graphicData>
            </a:graphic>
          </wp:inline>
        </w:drawing>
      </w:r>
      <w:proofErr w:type="spellStart"/>
      <w:r w:rsidR="00AA06EE" w:rsidRPr="00AA06EE">
        <w:rPr>
          <w:i/>
          <w:iCs/>
        </w:rPr>
        <w:t>Dunfillan</w:t>
      </w:r>
      <w:proofErr w:type="spellEnd"/>
      <w:r w:rsidR="00AA06EE" w:rsidRPr="00AA06EE">
        <w:rPr>
          <w:i/>
          <w:iCs/>
        </w:rPr>
        <w:t xml:space="preserve"> on Ordnance Survey Map 1882</w:t>
      </w:r>
    </w:p>
    <w:p w14:paraId="553EE573" w14:textId="77777777" w:rsidR="00455D9F" w:rsidRDefault="00455D9F" w:rsidP="006A3A03"/>
    <w:p w14:paraId="0BB16460" w14:textId="57FFEE0A" w:rsidR="001C3A3D" w:rsidRDefault="006A3A03" w:rsidP="006A3A03">
      <w:r>
        <w:t>Th</w:t>
      </w:r>
      <w:r w:rsidR="006E0789">
        <w:t>e</w:t>
      </w:r>
      <w:r>
        <w:t xml:space="preserve"> Rathgar clinic was originally called the Child Guidance </w:t>
      </w:r>
      <w:proofErr w:type="gramStart"/>
      <w:r>
        <w:t>Clinic, and</w:t>
      </w:r>
      <w:proofErr w:type="gramEnd"/>
      <w:r>
        <w:t xml:space="preserve"> later renamed Lucena Clinic after Lucena Street in Spain, where Saint John of God set up his first hospital to look after sick people and those with disabilities. This year (2025) celebrates the 70th anniversary of the opening of Lucena Clinic.</w:t>
      </w:r>
    </w:p>
    <w:p w14:paraId="0F745299" w14:textId="48F250F8" w:rsidR="00DF0588" w:rsidRDefault="00DF0588" w:rsidP="006A3A03">
      <w:r>
        <w:rPr>
          <w:noProof/>
        </w:rPr>
        <w:drawing>
          <wp:inline distT="0" distB="0" distL="0" distR="0" wp14:anchorId="4308486C" wp14:editId="04B75A31">
            <wp:extent cx="5295900" cy="3776248"/>
            <wp:effectExtent l="0" t="0" r="0" b="0"/>
            <wp:docPr id="1050351509" name="Picture 4" descr="A building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51509" name="Picture 4" descr="A building with a sign on i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418" cy="3780896"/>
                    </a:xfrm>
                    <a:prstGeom prst="rect">
                      <a:avLst/>
                    </a:prstGeom>
                    <a:noFill/>
                    <a:ln>
                      <a:noFill/>
                    </a:ln>
                  </pic:spPr>
                </pic:pic>
              </a:graphicData>
            </a:graphic>
          </wp:inline>
        </w:drawing>
      </w:r>
    </w:p>
    <w:p w14:paraId="70C7B0E7" w14:textId="19814140" w:rsidR="00DF0588" w:rsidRDefault="00DF0588" w:rsidP="006A3A03">
      <w:pPr>
        <w:rPr>
          <w:i/>
          <w:iCs/>
        </w:rPr>
      </w:pPr>
      <w:r>
        <w:rPr>
          <w:i/>
          <w:iCs/>
        </w:rPr>
        <w:t>Lucena Clinic 2011</w:t>
      </w:r>
    </w:p>
    <w:p w14:paraId="71726588" w14:textId="77777777" w:rsidR="009D5B58" w:rsidRDefault="009D5B58" w:rsidP="009D5B58">
      <w:pPr>
        <w:rPr>
          <w:i/>
          <w:iCs/>
        </w:rPr>
      </w:pPr>
      <w:r>
        <w:rPr>
          <w:noProof/>
        </w:rPr>
        <mc:AlternateContent>
          <mc:Choice Requires="wps">
            <w:drawing>
              <wp:anchor distT="45720" distB="45720" distL="114300" distR="114300" simplePos="0" relativeHeight="251661312" behindDoc="0" locked="0" layoutInCell="1" allowOverlap="1" wp14:anchorId="4A551BB7" wp14:editId="3E151BB0">
                <wp:simplePos x="0" y="0"/>
                <wp:positionH relativeFrom="column">
                  <wp:posOffset>1022350</wp:posOffset>
                </wp:positionH>
                <wp:positionV relativeFrom="paragraph">
                  <wp:posOffset>81915</wp:posOffset>
                </wp:positionV>
                <wp:extent cx="4959350" cy="1003300"/>
                <wp:effectExtent l="0" t="0" r="0" b="6350"/>
                <wp:wrapSquare wrapText="bothSides"/>
                <wp:docPr id="1541405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1003300"/>
                        </a:xfrm>
                        <a:prstGeom prst="rect">
                          <a:avLst/>
                        </a:prstGeom>
                        <a:solidFill>
                          <a:srgbClr val="FFFFFF"/>
                        </a:solidFill>
                        <a:ln w="9525">
                          <a:noFill/>
                          <a:miter lim="800000"/>
                          <a:headEnd/>
                          <a:tailEnd/>
                        </a:ln>
                      </wps:spPr>
                      <wps:txbx>
                        <w:txbxContent>
                          <w:p w14:paraId="7D9DBEC2" w14:textId="4B77728F" w:rsidR="009D5B58" w:rsidRPr="002E63FD" w:rsidRDefault="009D5B58" w:rsidP="009D5B58">
                            <w:pPr>
                              <w:rPr>
                                <w:i/>
                                <w:iCs/>
                              </w:rPr>
                            </w:pPr>
                            <w:r w:rsidRPr="002E63FD">
                              <w:rPr>
                                <w:i/>
                                <w:iCs/>
                              </w:rPr>
                              <w:t xml:space="preserve">Explore Your Archive is an initiative to bring archival documents and their history to the public. For nine days, items are presented, with a different theme used each day, from the archives of the West European Province of the Saint John of God Brothers. Today's theme is </w:t>
                            </w:r>
                            <w:r>
                              <w:rPr>
                                <w:i/>
                                <w:iCs/>
                              </w:rPr>
                              <w:t>anniversaries</w:t>
                            </w:r>
                            <w:r w:rsidRPr="002E63FD">
                              <w:rPr>
                                <w:i/>
                                <w:iCs/>
                              </w:rPr>
                              <w:t>, as shown above.</w:t>
                            </w:r>
                          </w:p>
                          <w:p w14:paraId="27AC20B3" w14:textId="77777777" w:rsidR="009D5B58" w:rsidRDefault="009D5B58" w:rsidP="009D5B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51BB7" id="_x0000_s1027" type="#_x0000_t202" style="position:absolute;margin-left:80.5pt;margin-top:6.45pt;width:390.5pt;height:7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" stroked="f">
                <v:textbox>
                  <w:txbxContent>
                    <w:p w14:paraId="7D9DBEC2" w14:textId="4B77728F" w:rsidR="009D5B58" w:rsidRPr="002E63FD" w:rsidRDefault="009D5B58" w:rsidP="009D5B58">
                      <w:pPr>
                        <w:rPr>
                          <w:i/>
                          <w:iCs/>
                        </w:rPr>
                      </w:pPr>
                      <w:r w:rsidRPr="002E63FD">
                        <w:rPr>
                          <w:i/>
                          <w:iCs/>
                        </w:rPr>
                        <w:t xml:space="preserve">Explore Your Archive is an initiative to bring archival documents and their history to the public. For nine days, items are presented, with a different theme used each day, from the archives of the West European Province of the Saint John of God Brothers. Today's theme is </w:t>
                      </w:r>
                      <w:r>
                        <w:rPr>
                          <w:i/>
                          <w:iCs/>
                        </w:rPr>
                        <w:t>anniversaries</w:t>
                      </w:r>
                      <w:r w:rsidRPr="002E63FD">
                        <w:rPr>
                          <w:i/>
                          <w:iCs/>
                        </w:rPr>
                        <w:t>, as shown above.</w:t>
                      </w:r>
                    </w:p>
                    <w:p w14:paraId="27AC20B3" w14:textId="77777777" w:rsidR="009D5B58" w:rsidRDefault="009D5B58" w:rsidP="009D5B58"/>
                  </w:txbxContent>
                </v:textbox>
                <w10:wrap type="square"/>
              </v:shape>
            </w:pict>
          </mc:Fallback>
        </mc:AlternateContent>
      </w:r>
    </w:p>
    <w:p w14:paraId="4CAE007A" w14:textId="77777777" w:rsidR="009D5B58" w:rsidRDefault="009D5B58" w:rsidP="009D5B58">
      <w:r w:rsidRPr="008F1505">
        <w:rPr>
          <w:noProof/>
        </w:rPr>
        <w:drawing>
          <wp:inline distT="0" distB="0" distL="0" distR="0" wp14:anchorId="4AD41178" wp14:editId="44AEFCF7">
            <wp:extent cx="788003" cy="622300"/>
            <wp:effectExtent l="0" t="0" r="0" b="6350"/>
            <wp:docPr id="1547758811" name="Picture 5" descr="A rainbow colored circular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87699" name="Picture 5" descr="A rainbow colored circular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513" cy="632179"/>
                    </a:xfrm>
                    <a:prstGeom prst="rect">
                      <a:avLst/>
                    </a:prstGeom>
                    <a:noFill/>
                    <a:ln>
                      <a:noFill/>
                    </a:ln>
                  </pic:spPr>
                </pic:pic>
              </a:graphicData>
            </a:graphic>
          </wp:inline>
        </w:drawing>
      </w:r>
    </w:p>
    <w:p w14:paraId="33775F17" w14:textId="77777777" w:rsidR="00DF0588" w:rsidRPr="00DF0588" w:rsidRDefault="00DF0588" w:rsidP="006A3A03">
      <w:pPr>
        <w:rPr>
          <w:i/>
          <w:iCs/>
        </w:rPr>
      </w:pPr>
    </w:p>
    <w:sectPr w:rsidR="00DF0588" w:rsidRPr="00DF05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BC8"/>
    <w:rsid w:val="000325B8"/>
    <w:rsid w:val="00196B9A"/>
    <w:rsid w:val="001C3A3D"/>
    <w:rsid w:val="002573C5"/>
    <w:rsid w:val="003170E7"/>
    <w:rsid w:val="00455D9F"/>
    <w:rsid w:val="004949C4"/>
    <w:rsid w:val="00571077"/>
    <w:rsid w:val="00643BC8"/>
    <w:rsid w:val="006A3A03"/>
    <w:rsid w:val="006E0789"/>
    <w:rsid w:val="008E090D"/>
    <w:rsid w:val="009B5425"/>
    <w:rsid w:val="009D1A93"/>
    <w:rsid w:val="009D5B58"/>
    <w:rsid w:val="00A02568"/>
    <w:rsid w:val="00A214C6"/>
    <w:rsid w:val="00A3098F"/>
    <w:rsid w:val="00A57137"/>
    <w:rsid w:val="00AA06EE"/>
    <w:rsid w:val="00B82D49"/>
    <w:rsid w:val="00B874A5"/>
    <w:rsid w:val="00B90322"/>
    <w:rsid w:val="00BD6800"/>
    <w:rsid w:val="00BF4548"/>
    <w:rsid w:val="00C3769F"/>
    <w:rsid w:val="00DF0588"/>
    <w:rsid w:val="00F3026E"/>
    <w:rsid w:val="00F8141B"/>
    <w:rsid w:val="00FC55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12E8A"/>
  <w15:chartTrackingRefBased/>
  <w15:docId w15:val="{BC9F2880-BF77-4287-84DF-5A5AC80D1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3B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3B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3B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3B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3B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3B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3B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3B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3B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B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3B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3B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3B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3B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3B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3B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3B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3BC8"/>
    <w:rPr>
      <w:rFonts w:eastAsiaTheme="majorEastAsia" w:cstheme="majorBidi"/>
      <w:color w:val="272727" w:themeColor="text1" w:themeTint="D8"/>
    </w:rPr>
  </w:style>
  <w:style w:type="paragraph" w:styleId="Title">
    <w:name w:val="Title"/>
    <w:basedOn w:val="Normal"/>
    <w:next w:val="Normal"/>
    <w:link w:val="TitleChar"/>
    <w:uiPriority w:val="10"/>
    <w:qFormat/>
    <w:rsid w:val="00643B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B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3B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3B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3BC8"/>
    <w:pPr>
      <w:spacing w:before="160"/>
      <w:jc w:val="center"/>
    </w:pPr>
    <w:rPr>
      <w:i/>
      <w:iCs/>
      <w:color w:val="404040" w:themeColor="text1" w:themeTint="BF"/>
    </w:rPr>
  </w:style>
  <w:style w:type="character" w:customStyle="1" w:styleId="QuoteChar">
    <w:name w:val="Quote Char"/>
    <w:basedOn w:val="DefaultParagraphFont"/>
    <w:link w:val="Quote"/>
    <w:uiPriority w:val="29"/>
    <w:rsid w:val="00643BC8"/>
    <w:rPr>
      <w:i/>
      <w:iCs/>
      <w:color w:val="404040" w:themeColor="text1" w:themeTint="BF"/>
    </w:rPr>
  </w:style>
  <w:style w:type="paragraph" w:styleId="ListParagraph">
    <w:name w:val="List Paragraph"/>
    <w:basedOn w:val="Normal"/>
    <w:uiPriority w:val="34"/>
    <w:qFormat/>
    <w:rsid w:val="00643BC8"/>
    <w:pPr>
      <w:ind w:left="720"/>
      <w:contextualSpacing/>
    </w:pPr>
  </w:style>
  <w:style w:type="character" w:styleId="IntenseEmphasis">
    <w:name w:val="Intense Emphasis"/>
    <w:basedOn w:val="DefaultParagraphFont"/>
    <w:uiPriority w:val="21"/>
    <w:qFormat/>
    <w:rsid w:val="00643BC8"/>
    <w:rPr>
      <w:i/>
      <w:iCs/>
      <w:color w:val="0F4761" w:themeColor="accent1" w:themeShade="BF"/>
    </w:rPr>
  </w:style>
  <w:style w:type="paragraph" w:styleId="IntenseQuote">
    <w:name w:val="Intense Quote"/>
    <w:basedOn w:val="Normal"/>
    <w:next w:val="Normal"/>
    <w:link w:val="IntenseQuoteChar"/>
    <w:uiPriority w:val="30"/>
    <w:qFormat/>
    <w:rsid w:val="00643B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3BC8"/>
    <w:rPr>
      <w:i/>
      <w:iCs/>
      <w:color w:val="0F4761" w:themeColor="accent1" w:themeShade="BF"/>
    </w:rPr>
  </w:style>
  <w:style w:type="character" w:styleId="IntenseReference">
    <w:name w:val="Intense Reference"/>
    <w:basedOn w:val="DefaultParagraphFont"/>
    <w:uiPriority w:val="32"/>
    <w:qFormat/>
    <w:rsid w:val="00643B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173</Words>
  <Characters>988</Characters>
  <Application>Microsoft Office Word</Application>
  <DocSecurity>0</DocSecurity>
  <Lines>8</Lines>
  <Paragraphs>2</Paragraphs>
  <ScaleCrop>false</ScaleCrop>
  <Company>Saint John of God</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van der Molen</dc:creator>
  <cp:keywords/>
  <dc:description/>
  <cp:lastModifiedBy>Miriam van der Molen</cp:lastModifiedBy>
  <cp:revision>25</cp:revision>
  <dcterms:created xsi:type="dcterms:W3CDTF">2025-10-30T13:17:00Z</dcterms:created>
  <dcterms:modified xsi:type="dcterms:W3CDTF">2025-10-30T16:28:00Z</dcterms:modified>
</cp:coreProperties>
</file>