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083E" w14:textId="0AFA2653" w:rsidR="004B4F3D" w:rsidRPr="00BE2B52" w:rsidRDefault="004B4F3D" w:rsidP="004B4F3D">
      <w:pPr>
        <w:jc w:val="center"/>
      </w:pPr>
      <w:r>
        <w:rPr>
          <w:b/>
          <w:bCs/>
        </w:rPr>
        <w:t>E</w:t>
      </w:r>
      <w:r w:rsidRPr="00BE2B52">
        <w:rPr>
          <w:b/>
          <w:bCs/>
        </w:rPr>
        <w:t xml:space="preserve">xplore Your Archive - </w:t>
      </w:r>
      <w:r>
        <w:rPr>
          <w:b/>
          <w:bCs/>
        </w:rPr>
        <w:t>29</w:t>
      </w:r>
      <w:r w:rsidRPr="00BE2B52">
        <w:rPr>
          <w:b/>
          <w:bCs/>
        </w:rPr>
        <w:t xml:space="preserve"> </w:t>
      </w:r>
      <w:r w:rsidR="00DC23C9">
        <w:rPr>
          <w:b/>
          <w:bCs/>
        </w:rPr>
        <w:t>November</w:t>
      </w:r>
      <w:r w:rsidRPr="00BE2B52">
        <w:rPr>
          <w:b/>
          <w:bCs/>
        </w:rPr>
        <w:t> 2025</w:t>
      </w:r>
    </w:p>
    <w:p w14:paraId="7056D0E3" w14:textId="33993AD8" w:rsidR="00775784" w:rsidRPr="006A498C" w:rsidRDefault="004B4F3D" w:rsidP="006A498C">
      <w:pPr>
        <w:jc w:val="center"/>
      </w:pPr>
      <w:r>
        <w:rPr>
          <w:b/>
          <w:bCs/>
        </w:rPr>
        <w:t>1</w:t>
      </w:r>
      <w:r w:rsidRPr="00BE2B52">
        <w:rPr>
          <w:b/>
          <w:bCs/>
        </w:rPr>
        <w:t>/9 #</w:t>
      </w:r>
      <w:r w:rsidR="006A498C">
        <w:rPr>
          <w:b/>
          <w:bCs/>
        </w:rPr>
        <w:t>EYA</w:t>
      </w:r>
      <w:r>
        <w:rPr>
          <w:b/>
          <w:bCs/>
        </w:rPr>
        <w:t>Conservation</w:t>
      </w:r>
    </w:p>
    <w:p w14:paraId="19A8CDDB" w14:textId="7A0FF6CD" w:rsidR="001073E0" w:rsidRPr="00A310DB" w:rsidRDefault="00347DD6" w:rsidP="00A310DB">
      <w:pPr>
        <w:jc w:val="center"/>
        <w:rPr>
          <w:u w:val="single"/>
        </w:rPr>
      </w:pPr>
      <w:r>
        <w:rPr>
          <w:u w:val="single"/>
        </w:rPr>
        <w:t>C</w:t>
      </w:r>
      <w:r w:rsidR="00670827" w:rsidRPr="00A310DB">
        <w:rPr>
          <w:u w:val="single"/>
        </w:rPr>
        <w:t xml:space="preserve">onservation </w:t>
      </w:r>
      <w:r w:rsidR="002465CB">
        <w:rPr>
          <w:u w:val="single"/>
        </w:rPr>
        <w:t>C</w:t>
      </w:r>
      <w:r w:rsidR="00A310DB" w:rsidRPr="00A310DB">
        <w:rPr>
          <w:u w:val="single"/>
        </w:rPr>
        <w:t xml:space="preserve">hallenges </w:t>
      </w:r>
    </w:p>
    <w:p w14:paraId="31CA1862" w14:textId="1BAA82CB" w:rsidR="001073E0" w:rsidRDefault="002E63FD" w:rsidP="001073E0">
      <w:r>
        <w:t>Here you can see</w:t>
      </w:r>
      <w:r w:rsidR="001073E0">
        <w:t xml:space="preserve"> </w:t>
      </w:r>
      <w:r w:rsidR="005E31CA">
        <w:t xml:space="preserve">a few pages of </w:t>
      </w:r>
      <w:r w:rsidR="001073E0">
        <w:t>a Chapter Book [containing a record of community minutes] of Hurworth Place, a community of the Hospitaller Order of Saint John of God in North Yorkshire, UK. Most entries in this ledger are directly written in manuscript, but several loose typewritten documents have been affixed using glue or, in some cases, cellophane adhesive tape. As the tape degrades the documents come loose, with a risk of becoming damaged or lost, while the tape leaves discoloured adhesive which can bleed through the paper leaves</w:t>
      </w:r>
      <w:r w:rsidR="00666AC5">
        <w:t xml:space="preserve"> onto the reverse</w:t>
      </w:r>
      <w:r w:rsidR="00A069C3">
        <w:t xml:space="preserve"> of the pages</w:t>
      </w:r>
      <w:r w:rsidR="001073E0">
        <w:t>. One asks how this composite document might best be preserved</w:t>
      </w:r>
      <w:r w:rsidR="00670827">
        <w:t>, and potentially conserved,</w:t>
      </w:r>
      <w:r w:rsidR="001073E0">
        <w:t xml:space="preserve"> for consultation by researchers. Professional paper conservation can play a role in cases such as this.</w:t>
      </w:r>
    </w:p>
    <w:p w14:paraId="7E60B9C0" w14:textId="77777777" w:rsidR="00B05B83" w:rsidRDefault="00B05B83" w:rsidP="001073E0">
      <w:r>
        <w:rPr>
          <w:noProof/>
        </w:rPr>
        <w:drawing>
          <wp:inline distT="0" distB="0" distL="0" distR="0" wp14:anchorId="6EDD87FF" wp14:editId="387AD76E">
            <wp:extent cx="3352800" cy="4470524"/>
            <wp:effectExtent l="0" t="0" r="0" b="6350"/>
            <wp:docPr id="83478447" name="Picture 1" descr="A book with tap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447" name="Picture 1" descr="A book with tape on 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59378" cy="4479294"/>
                    </a:xfrm>
                    <a:prstGeom prst="rect">
                      <a:avLst/>
                    </a:prstGeom>
                    <a:noFill/>
                    <a:ln>
                      <a:noFill/>
                    </a:ln>
                  </pic:spPr>
                </pic:pic>
              </a:graphicData>
            </a:graphic>
          </wp:inline>
        </w:drawing>
      </w:r>
    </w:p>
    <w:p w14:paraId="3B3E7BBA" w14:textId="6E70F480" w:rsidR="001073E0" w:rsidRPr="00B05B83" w:rsidRDefault="001073E0" w:rsidP="001073E0">
      <w:pPr>
        <w:rPr>
          <w:i/>
          <w:iCs/>
        </w:rPr>
      </w:pPr>
      <w:r w:rsidRPr="00B05B83">
        <w:rPr>
          <w:i/>
          <w:iCs/>
        </w:rPr>
        <w:t>Yellow discoloration across the text</w:t>
      </w:r>
    </w:p>
    <w:p w14:paraId="671D64F6" w14:textId="77777777" w:rsidR="001073E0" w:rsidRDefault="001073E0" w:rsidP="001073E0"/>
    <w:p w14:paraId="14CC99FF" w14:textId="77777777" w:rsidR="0050180B" w:rsidRDefault="00B05B83" w:rsidP="001073E0">
      <w:pPr>
        <w:rPr>
          <w:i/>
          <w:iCs/>
        </w:rPr>
      </w:pPr>
      <w:r>
        <w:rPr>
          <w:noProof/>
        </w:rPr>
        <w:lastRenderedPageBreak/>
        <w:drawing>
          <wp:inline distT="0" distB="0" distL="0" distR="0" wp14:anchorId="316C5A82" wp14:editId="5B67CEF1">
            <wp:extent cx="4629023" cy="6172200"/>
            <wp:effectExtent l="0" t="0" r="635" b="0"/>
            <wp:docPr id="457489224" name="Picture 2" descr="A book with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89224" name="Picture 2" descr="A book with a piece of pap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0884" cy="6188016"/>
                    </a:xfrm>
                    <a:prstGeom prst="rect">
                      <a:avLst/>
                    </a:prstGeom>
                    <a:noFill/>
                    <a:ln>
                      <a:noFill/>
                    </a:ln>
                  </pic:spPr>
                </pic:pic>
              </a:graphicData>
            </a:graphic>
          </wp:inline>
        </w:drawing>
      </w:r>
    </w:p>
    <w:p w14:paraId="24B10559" w14:textId="1B89E96C" w:rsidR="001073E0" w:rsidRDefault="001073E0" w:rsidP="001073E0">
      <w:r w:rsidRPr="00B05B83">
        <w:rPr>
          <w:i/>
          <w:iCs/>
        </w:rPr>
        <w:t>Discoloration and peeling of tape, allowing documents to come loose</w:t>
      </w:r>
    </w:p>
    <w:p w14:paraId="3626E466" w14:textId="77777777" w:rsidR="001073E0" w:rsidRDefault="001073E0" w:rsidP="001073E0"/>
    <w:p w14:paraId="6DBC16EC" w14:textId="77777777" w:rsidR="00281630" w:rsidRDefault="00B076D8" w:rsidP="001073E0">
      <w:pPr>
        <w:rPr>
          <w:i/>
          <w:iCs/>
        </w:rPr>
      </w:pPr>
      <w:r>
        <w:rPr>
          <w:noProof/>
        </w:rPr>
        <w:lastRenderedPageBreak/>
        <w:drawing>
          <wp:inline distT="0" distB="0" distL="0" distR="0" wp14:anchorId="3B3FE1BD" wp14:editId="574DB6BA">
            <wp:extent cx="4652834" cy="6203950"/>
            <wp:effectExtent l="0" t="0" r="0" b="6350"/>
            <wp:docPr id="2013901362" name="Picture 3" descr="A notebook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01362" name="Picture 3" descr="A notebook with writing on i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6466" cy="6208793"/>
                    </a:xfrm>
                    <a:prstGeom prst="rect">
                      <a:avLst/>
                    </a:prstGeom>
                    <a:noFill/>
                    <a:ln>
                      <a:noFill/>
                    </a:ln>
                  </pic:spPr>
                </pic:pic>
              </a:graphicData>
            </a:graphic>
          </wp:inline>
        </w:drawing>
      </w:r>
    </w:p>
    <w:p w14:paraId="51F4103C" w14:textId="54A0C7BE" w:rsidR="001C3A3D" w:rsidRDefault="001073E0" w:rsidP="00DA5289">
      <w:pPr>
        <w:rPr>
          <w:i/>
          <w:iCs/>
        </w:rPr>
      </w:pPr>
      <w:r w:rsidRPr="00B076D8">
        <w:rPr>
          <w:i/>
          <w:iCs/>
        </w:rPr>
        <w:t>Bleeding through of discoloration onto the reverse page</w:t>
      </w:r>
    </w:p>
    <w:p w14:paraId="15C9F6FA" w14:textId="77777777" w:rsidR="00281630" w:rsidRDefault="00281630" w:rsidP="001073E0">
      <w:pPr>
        <w:rPr>
          <w:i/>
          <w:iCs/>
        </w:rPr>
      </w:pPr>
    </w:p>
    <w:p w14:paraId="4C9166DE" w14:textId="300B12B1" w:rsidR="00281630" w:rsidRDefault="00281630" w:rsidP="001073E0">
      <w:pPr>
        <w:rPr>
          <w:i/>
          <w:iCs/>
        </w:rPr>
      </w:pPr>
      <w:r>
        <w:rPr>
          <w:noProof/>
        </w:rPr>
        <mc:AlternateContent>
          <mc:Choice Requires="wps">
            <w:drawing>
              <wp:anchor distT="45720" distB="45720" distL="114300" distR="114300" simplePos="0" relativeHeight="251659264" behindDoc="0" locked="0" layoutInCell="1" allowOverlap="1" wp14:anchorId="0CD6AA08" wp14:editId="67CEE264">
                <wp:simplePos x="0" y="0"/>
                <wp:positionH relativeFrom="column">
                  <wp:posOffset>1022350</wp:posOffset>
                </wp:positionH>
                <wp:positionV relativeFrom="paragraph">
                  <wp:posOffset>81915</wp:posOffset>
                </wp:positionV>
                <wp:extent cx="495935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003300"/>
                        </a:xfrm>
                        <a:prstGeom prst="rect">
                          <a:avLst/>
                        </a:prstGeom>
                        <a:solidFill>
                          <a:srgbClr val="FFFFFF"/>
                        </a:solidFill>
                        <a:ln w="9525">
                          <a:noFill/>
                          <a:miter lim="800000"/>
                          <a:headEnd/>
                          <a:tailEnd/>
                        </a:ln>
                      </wps:spPr>
                      <wps:txbx>
                        <w:txbxContent>
                          <w:p w14:paraId="6FD6780F" w14:textId="2E2550E9" w:rsidR="00281630" w:rsidRPr="002E63FD" w:rsidRDefault="00281630" w:rsidP="00281630">
                            <w:pPr>
                              <w:rPr>
                                <w:i/>
                                <w:iCs/>
                              </w:rPr>
                            </w:pPr>
                            <w:r w:rsidRPr="002E63FD">
                              <w:rPr>
                                <w:i/>
                                <w:iCs/>
                              </w:rPr>
                              <w:t>Explore Your Archive is an initiative to bring archival documents and their history to the public. For nine days, items are presented, with a different theme used each day, from the archives of the West European Province of the Saint John of God Brothers. Today's theme is conservation, as shown above.</w:t>
                            </w:r>
                          </w:p>
                          <w:p w14:paraId="371B94B9" w14:textId="3C268E13" w:rsidR="00281630" w:rsidRDefault="00281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D6AA08" id="_x0000_t202" coordsize="21600,21600" o:spt="202" path="m,l,21600r21600,l21600,xe">
                <v:stroke joinstyle="miter"/>
                <v:path gradientshapeok="t" o:connecttype="rect"/>
              </v:shapetype>
              <v:shape id="Text Box 2" o:spid="_x0000_s1026" type="#_x0000_t202" style="position:absolute;margin-left:80.5pt;margin-top:6.45pt;width:390.5pt;height: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" stroked="f">
                <v:textbox>
                  <w:txbxContent>
                    <w:p w14:paraId="6FD6780F" w14:textId="2E2550E9" w:rsidR="00281630" w:rsidRPr="002E63FD" w:rsidRDefault="00281630" w:rsidP="00281630">
                      <w:pPr>
                        <w:rPr>
                          <w:i/>
                          <w:iCs/>
                        </w:rPr>
                      </w:pPr>
                      <w:r w:rsidRPr="002E63FD">
                        <w:rPr>
                          <w:i/>
                          <w:iCs/>
                        </w:rPr>
                        <w:t>Explore Your Archive is an initiative to bring archival documents and their history to the public. For nine days, items are presented, with a different theme used each day, from the archives of the West European Province of the Saint John of God Brothers. Today's theme is conservation, as shown above.</w:t>
                      </w:r>
                    </w:p>
                    <w:p w14:paraId="371B94B9" w14:textId="3C268E13" w:rsidR="00281630" w:rsidRDefault="00281630"/>
                  </w:txbxContent>
                </v:textbox>
                <w10:wrap type="square"/>
              </v:shape>
            </w:pict>
          </mc:Fallback>
        </mc:AlternateContent>
      </w:r>
    </w:p>
    <w:p w14:paraId="3BB6DFE9" w14:textId="73702367" w:rsidR="008F1505" w:rsidRPr="008F1505" w:rsidRDefault="00293ACC" w:rsidP="00293ACC">
      <w:r w:rsidRPr="008F1505">
        <w:rPr>
          <w:noProof/>
        </w:rPr>
        <w:drawing>
          <wp:inline distT="0" distB="0" distL="0" distR="0" wp14:anchorId="4ED1D2C0" wp14:editId="628EDFB2">
            <wp:extent cx="788003" cy="622300"/>
            <wp:effectExtent l="0" t="0" r="0" b="6350"/>
            <wp:docPr id="1547758811" name="Picture 5" descr="A rainbow colored circula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87699" name="Picture 5" descr="A rainbow colored circular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513" cy="632179"/>
                    </a:xfrm>
                    <a:prstGeom prst="rect">
                      <a:avLst/>
                    </a:prstGeom>
                    <a:noFill/>
                    <a:ln>
                      <a:noFill/>
                    </a:ln>
                  </pic:spPr>
                </pic:pic>
              </a:graphicData>
            </a:graphic>
          </wp:inline>
        </w:drawing>
      </w:r>
    </w:p>
    <w:p w14:paraId="3D1E862D" w14:textId="52A7BF37" w:rsidR="00913E3E" w:rsidRDefault="00913E3E" w:rsidP="001073E0"/>
    <w:sectPr w:rsidR="00913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C7"/>
    <w:rsid w:val="001073E0"/>
    <w:rsid w:val="001C3A3D"/>
    <w:rsid w:val="001F29C7"/>
    <w:rsid w:val="002465CB"/>
    <w:rsid w:val="00281630"/>
    <w:rsid w:val="00287CDB"/>
    <w:rsid w:val="00293ACC"/>
    <w:rsid w:val="002E63FD"/>
    <w:rsid w:val="003170E7"/>
    <w:rsid w:val="00347DD6"/>
    <w:rsid w:val="004A56DA"/>
    <w:rsid w:val="004B4F3D"/>
    <w:rsid w:val="0050180B"/>
    <w:rsid w:val="005E31CA"/>
    <w:rsid w:val="00666AC5"/>
    <w:rsid w:val="00670827"/>
    <w:rsid w:val="006A498C"/>
    <w:rsid w:val="006C7F51"/>
    <w:rsid w:val="00722740"/>
    <w:rsid w:val="00775784"/>
    <w:rsid w:val="008F1505"/>
    <w:rsid w:val="008F7305"/>
    <w:rsid w:val="00913E3E"/>
    <w:rsid w:val="00A069C3"/>
    <w:rsid w:val="00A10412"/>
    <w:rsid w:val="00A310DB"/>
    <w:rsid w:val="00AD5872"/>
    <w:rsid w:val="00B05B83"/>
    <w:rsid w:val="00B076D8"/>
    <w:rsid w:val="00B82D49"/>
    <w:rsid w:val="00C3769F"/>
    <w:rsid w:val="00DA5289"/>
    <w:rsid w:val="00DC23C9"/>
    <w:rsid w:val="00E641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B40E"/>
  <w15:chartTrackingRefBased/>
  <w15:docId w15:val="{0FA57044-570A-4161-B1B0-443D959C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9C7"/>
    <w:rPr>
      <w:rFonts w:eastAsiaTheme="majorEastAsia" w:cstheme="majorBidi"/>
      <w:color w:val="272727" w:themeColor="text1" w:themeTint="D8"/>
    </w:rPr>
  </w:style>
  <w:style w:type="paragraph" w:styleId="Title">
    <w:name w:val="Title"/>
    <w:basedOn w:val="Normal"/>
    <w:next w:val="Normal"/>
    <w:link w:val="TitleChar"/>
    <w:uiPriority w:val="10"/>
    <w:qFormat/>
    <w:rsid w:val="001F2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9C7"/>
    <w:pPr>
      <w:spacing w:before="160"/>
      <w:jc w:val="center"/>
    </w:pPr>
    <w:rPr>
      <w:i/>
      <w:iCs/>
      <w:color w:val="404040" w:themeColor="text1" w:themeTint="BF"/>
    </w:rPr>
  </w:style>
  <w:style w:type="character" w:customStyle="1" w:styleId="QuoteChar">
    <w:name w:val="Quote Char"/>
    <w:basedOn w:val="DefaultParagraphFont"/>
    <w:link w:val="Quote"/>
    <w:uiPriority w:val="29"/>
    <w:rsid w:val="001F29C7"/>
    <w:rPr>
      <w:i/>
      <w:iCs/>
      <w:color w:val="404040" w:themeColor="text1" w:themeTint="BF"/>
    </w:rPr>
  </w:style>
  <w:style w:type="paragraph" w:styleId="ListParagraph">
    <w:name w:val="List Paragraph"/>
    <w:basedOn w:val="Normal"/>
    <w:uiPriority w:val="34"/>
    <w:qFormat/>
    <w:rsid w:val="001F29C7"/>
    <w:pPr>
      <w:ind w:left="720"/>
      <w:contextualSpacing/>
    </w:pPr>
  </w:style>
  <w:style w:type="character" w:styleId="IntenseEmphasis">
    <w:name w:val="Intense Emphasis"/>
    <w:basedOn w:val="DefaultParagraphFont"/>
    <w:uiPriority w:val="21"/>
    <w:qFormat/>
    <w:rsid w:val="001F29C7"/>
    <w:rPr>
      <w:i/>
      <w:iCs/>
      <w:color w:val="0F4761" w:themeColor="accent1" w:themeShade="BF"/>
    </w:rPr>
  </w:style>
  <w:style w:type="paragraph" w:styleId="IntenseQuote">
    <w:name w:val="Intense Quote"/>
    <w:basedOn w:val="Normal"/>
    <w:next w:val="Normal"/>
    <w:link w:val="IntenseQuoteChar"/>
    <w:uiPriority w:val="30"/>
    <w:qFormat/>
    <w:rsid w:val="001F2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9C7"/>
    <w:rPr>
      <w:i/>
      <w:iCs/>
      <w:color w:val="0F4761" w:themeColor="accent1" w:themeShade="BF"/>
    </w:rPr>
  </w:style>
  <w:style w:type="character" w:styleId="IntenseReference">
    <w:name w:val="Intense Reference"/>
    <w:basedOn w:val="DefaultParagraphFont"/>
    <w:uiPriority w:val="32"/>
    <w:qFormat/>
    <w:rsid w:val="001F2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496">
      <w:bodyDiv w:val="1"/>
      <w:marLeft w:val="0"/>
      <w:marRight w:val="0"/>
      <w:marTop w:val="0"/>
      <w:marBottom w:val="0"/>
      <w:divBdr>
        <w:top w:val="none" w:sz="0" w:space="0" w:color="auto"/>
        <w:left w:val="none" w:sz="0" w:space="0" w:color="auto"/>
        <w:bottom w:val="none" w:sz="0" w:space="0" w:color="auto"/>
        <w:right w:val="none" w:sz="0" w:space="0" w:color="auto"/>
      </w:divBdr>
    </w:div>
    <w:div w:id="19234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153</Words>
  <Characters>873</Characters>
  <Application>Microsoft Office Word</Application>
  <DocSecurity>0</DocSecurity>
  <Lines>7</Lines>
  <Paragraphs>2</Paragraphs>
  <ScaleCrop>false</ScaleCrop>
  <Company>Saint John of God</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der Molen</dc:creator>
  <cp:keywords/>
  <dc:description/>
  <cp:lastModifiedBy>Miriam van der Molen</cp:lastModifiedBy>
  <cp:revision>38</cp:revision>
  <dcterms:created xsi:type="dcterms:W3CDTF">2025-10-30T10:16:00Z</dcterms:created>
  <dcterms:modified xsi:type="dcterms:W3CDTF">2025-10-30T14:58:00Z</dcterms:modified>
</cp:coreProperties>
</file>